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AC16C" w14:textId="60FA416D" w:rsidR="00A23265" w:rsidRDefault="00000000">
      <w:pPr>
        <w:spacing w:line="560" w:lineRule="exact"/>
        <w:rPr>
          <w:rFonts w:ascii="仿宋_GB2312" w:eastAsia="仿宋_GB2312"/>
          <w:sz w:val="32"/>
          <w:szCs w:val="32"/>
        </w:rPr>
      </w:pPr>
      <w:r>
        <w:rPr>
          <w:rFonts w:ascii="仿宋_GB2312" w:eastAsia="仿宋_GB2312" w:hAnsi="仿宋_GB2312" w:cs="仿宋_GB2312" w:hint="eastAsia"/>
          <w:sz w:val="32"/>
          <w:szCs w:val="32"/>
        </w:rPr>
        <w:t xml:space="preserve">招标编号: </w:t>
      </w:r>
      <w:bookmarkStart w:id="0" w:name="_Hlk230683726"/>
      <w:r>
        <w:rPr>
          <w:rFonts w:ascii="仿宋_GB2312" w:eastAsia="仿宋_GB2312" w:hAnsi="仿宋_GB2312" w:cs="仿宋_GB2312" w:hint="eastAsia"/>
          <w:sz w:val="32"/>
          <w:szCs w:val="32"/>
          <w:u w:val="single"/>
        </w:rPr>
        <w:fldChar w:fldCharType="begin"/>
      </w:r>
      <w:r>
        <w:rPr>
          <w:rFonts w:ascii="仿宋_GB2312" w:eastAsia="仿宋_GB2312" w:hAnsi="仿宋_GB2312" w:cs="仿宋_GB2312" w:hint="eastAsia"/>
          <w:sz w:val="32"/>
          <w:szCs w:val="32"/>
          <w:u w:val="single"/>
        </w:rPr>
        <w:instrText xml:space="preserve"> HYPERLINK "javascript:void(0)" </w:instrText>
      </w:r>
      <w:r>
        <w:rPr>
          <w:rFonts w:ascii="仿宋_GB2312" w:eastAsia="仿宋_GB2312" w:hAnsi="仿宋_GB2312" w:cs="仿宋_GB2312" w:hint="eastAsia"/>
          <w:sz w:val="32"/>
          <w:szCs w:val="32"/>
          <w:u w:val="single"/>
        </w:rPr>
      </w:r>
      <w:r>
        <w:rPr>
          <w:rFonts w:ascii="仿宋_GB2312" w:eastAsia="仿宋_GB2312" w:hAnsi="仿宋_GB2312" w:cs="仿宋_GB2312" w:hint="eastAsia"/>
          <w:sz w:val="32"/>
          <w:szCs w:val="32"/>
          <w:u w:val="single"/>
        </w:rPr>
        <w:fldChar w:fldCharType="separate"/>
      </w:r>
      <w:r w:rsidR="00187906">
        <w:rPr>
          <w:rFonts w:ascii="仿宋_GB2312" w:eastAsia="仿宋_GB2312" w:hAnsi="仿宋_GB2312" w:cs="仿宋_GB2312" w:hint="eastAsia"/>
          <w:sz w:val="32"/>
          <w:szCs w:val="32"/>
          <w:u w:val="single"/>
        </w:rPr>
        <w:t>21124326052560</w:t>
      </w:r>
      <w:r>
        <w:rPr>
          <w:rFonts w:ascii="仿宋_GB2312" w:eastAsia="仿宋_GB2312" w:hAnsi="仿宋_GB2312" w:cs="仿宋_GB2312" w:hint="eastAsia"/>
          <w:sz w:val="32"/>
          <w:szCs w:val="32"/>
          <w:u w:val="single"/>
        </w:rPr>
        <w:fldChar w:fldCharType="end"/>
      </w:r>
      <w:bookmarkEnd w:id="0"/>
    </w:p>
    <w:p w14:paraId="1EDB149E" w14:textId="77777777" w:rsidR="00A23265" w:rsidRDefault="00A23265">
      <w:pPr>
        <w:pStyle w:val="font10"/>
        <w:rPr>
          <w:rFonts w:hint="eastAsia"/>
        </w:rPr>
      </w:pPr>
    </w:p>
    <w:p w14:paraId="55B2B6B5" w14:textId="77777777" w:rsidR="00A23265" w:rsidRDefault="00A23265">
      <w:pPr>
        <w:spacing w:line="580" w:lineRule="exact"/>
        <w:jc w:val="center"/>
        <w:rPr>
          <w:rFonts w:ascii="方正小标宋简体" w:eastAsia="方正小标宋简体"/>
          <w:sz w:val="44"/>
          <w:szCs w:val="44"/>
        </w:rPr>
      </w:pPr>
    </w:p>
    <w:p w14:paraId="44181844" w14:textId="77777777" w:rsidR="00A23265" w:rsidRDefault="00A23265">
      <w:pPr>
        <w:spacing w:line="580" w:lineRule="exact"/>
        <w:jc w:val="center"/>
        <w:rPr>
          <w:rFonts w:ascii="方正小标宋简体" w:eastAsia="方正小标宋简体"/>
          <w:sz w:val="44"/>
          <w:szCs w:val="44"/>
        </w:rPr>
      </w:pPr>
    </w:p>
    <w:p w14:paraId="6B67D2B9" w14:textId="77777777" w:rsidR="00A23265" w:rsidRDefault="00A23265">
      <w:pPr>
        <w:spacing w:line="580" w:lineRule="exact"/>
        <w:jc w:val="center"/>
        <w:rPr>
          <w:rFonts w:ascii="方正小标宋简体" w:eastAsia="方正小标宋简体"/>
          <w:sz w:val="44"/>
          <w:szCs w:val="44"/>
        </w:rPr>
      </w:pPr>
    </w:p>
    <w:p w14:paraId="090C043D" w14:textId="77777777" w:rsidR="00A23265" w:rsidRDefault="00A23265">
      <w:pPr>
        <w:spacing w:line="580" w:lineRule="exact"/>
        <w:jc w:val="center"/>
        <w:rPr>
          <w:rFonts w:ascii="方正小标宋简体" w:eastAsia="方正小标宋简体"/>
          <w:sz w:val="44"/>
          <w:szCs w:val="44"/>
        </w:rPr>
      </w:pPr>
    </w:p>
    <w:p w14:paraId="2D0B438C" w14:textId="77777777" w:rsidR="00A23265" w:rsidRDefault="00000000">
      <w:pPr>
        <w:adjustRightInd w:val="0"/>
        <w:snapToGrid w:val="0"/>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山东钢铁集团日照有限公司</w:t>
      </w:r>
    </w:p>
    <w:p w14:paraId="242B0BDB" w14:textId="77777777" w:rsidR="00A23265" w:rsidRDefault="00000000">
      <w:pPr>
        <w:adjustRightInd w:val="0"/>
        <w:snapToGrid w:val="0"/>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热轧厂R2及精轧机组轧制线调整改造项目</w:t>
      </w:r>
    </w:p>
    <w:p w14:paraId="22729AAA" w14:textId="77777777" w:rsidR="00A23265" w:rsidRDefault="00000000">
      <w:pPr>
        <w:adjustRightInd w:val="0"/>
        <w:snapToGrid w:val="0"/>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建安施工招标公告</w:t>
      </w:r>
    </w:p>
    <w:p w14:paraId="21A437E3" w14:textId="77777777" w:rsidR="00A23265" w:rsidRDefault="00A23265">
      <w:pPr>
        <w:jc w:val="center"/>
        <w:rPr>
          <w:rFonts w:ascii="方正小标宋简体" w:eastAsia="方正小标宋简体"/>
          <w:sz w:val="44"/>
          <w:szCs w:val="44"/>
        </w:rPr>
      </w:pPr>
    </w:p>
    <w:p w14:paraId="3400C7EC" w14:textId="77777777" w:rsidR="00A23265" w:rsidRDefault="00A23265">
      <w:pPr>
        <w:rPr>
          <w:rFonts w:ascii="方正小标宋简体" w:eastAsia="方正小标宋简体"/>
          <w:sz w:val="44"/>
          <w:szCs w:val="44"/>
        </w:rPr>
      </w:pPr>
    </w:p>
    <w:p w14:paraId="1D027504" w14:textId="77777777" w:rsidR="00A23265" w:rsidRDefault="00A23265">
      <w:pPr>
        <w:jc w:val="center"/>
        <w:rPr>
          <w:rFonts w:ascii="方正小标宋简体" w:eastAsia="方正小标宋简体"/>
          <w:sz w:val="44"/>
          <w:szCs w:val="44"/>
        </w:rPr>
      </w:pPr>
    </w:p>
    <w:p w14:paraId="024FCA7C" w14:textId="77777777" w:rsidR="00A23265" w:rsidRDefault="00000000">
      <w:pPr>
        <w:spacing w:line="560" w:lineRule="exact"/>
        <w:jc w:val="center"/>
        <w:rPr>
          <w:rFonts w:ascii="仿宋_GB2312" w:eastAsia="仿宋_GB2312"/>
          <w:b/>
          <w:bCs/>
          <w:sz w:val="32"/>
          <w:szCs w:val="32"/>
        </w:rPr>
      </w:pPr>
      <w:r>
        <w:rPr>
          <w:rFonts w:ascii="仿宋_GB2312" w:eastAsia="仿宋_GB2312" w:hint="eastAsia"/>
          <w:b/>
          <w:bCs/>
          <w:sz w:val="32"/>
          <w:szCs w:val="32"/>
        </w:rPr>
        <w:t>山东钢铁集团日照有限公司</w:t>
      </w:r>
    </w:p>
    <w:p w14:paraId="4A17BB15" w14:textId="77777777" w:rsidR="00A23265" w:rsidRDefault="00000000">
      <w:pPr>
        <w:jc w:val="center"/>
        <w:rPr>
          <w:rFonts w:ascii="黑体" w:eastAsia="黑体" w:hAnsi="黑体" w:hint="eastAsia"/>
          <w:b/>
          <w:bCs/>
          <w:sz w:val="32"/>
          <w:szCs w:val="32"/>
        </w:rPr>
        <w:sectPr w:rsidR="00A23265">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b/>
          <w:bCs/>
          <w:sz w:val="32"/>
          <w:szCs w:val="32"/>
        </w:rPr>
        <w:t>2026年</w:t>
      </w:r>
      <w:r>
        <w:rPr>
          <w:rFonts w:ascii="仿宋_GB2312" w:eastAsia="仿宋_GB2312" w:hint="eastAsia"/>
          <w:b/>
          <w:bCs/>
          <w:color w:val="FF0000"/>
          <w:sz w:val="32"/>
          <w:szCs w:val="32"/>
        </w:rPr>
        <w:t xml:space="preserve"> 5 </w:t>
      </w:r>
      <w:r>
        <w:rPr>
          <w:rFonts w:ascii="仿宋_GB2312" w:eastAsia="仿宋_GB2312" w:hint="eastAsia"/>
          <w:b/>
          <w:bCs/>
          <w:sz w:val="32"/>
          <w:szCs w:val="32"/>
        </w:rPr>
        <w:t>月</w:t>
      </w:r>
    </w:p>
    <w:p w14:paraId="0B70EBC7" w14:textId="77777777" w:rsidR="00A23265"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0611DEEE" w14:textId="77777777" w:rsidR="00A23265" w:rsidRDefault="00000000">
      <w:pPr>
        <w:widowControl/>
        <w:jc w:val="left"/>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b/>
          <w:bCs/>
          <w:sz w:val="32"/>
          <w:szCs w:val="32"/>
          <w:u w:val="single"/>
        </w:rPr>
        <w:t>热轧厂R2及精轧机组轧制线调整改造项目建安施工</w:t>
      </w:r>
      <w:r>
        <w:rPr>
          <w:rFonts w:ascii="仿宋_GB2312" w:eastAsia="仿宋_GB2312" w:hint="eastAsia"/>
          <w:sz w:val="32"/>
          <w:szCs w:val="32"/>
        </w:rPr>
        <w:t>进行公开招标采购。相关事宜公告如下，欢迎符合条件的投标人参加本次招标。</w:t>
      </w:r>
    </w:p>
    <w:p w14:paraId="76A1F553" w14:textId="77777777" w:rsidR="00A23265"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3E4D5914" w14:textId="77777777" w:rsidR="00A23265"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385F2BB5" w14:textId="77777777" w:rsidR="00A23265" w:rsidRDefault="00000000">
      <w:pPr>
        <w:widowControl/>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招标人项目名称：</w:t>
      </w:r>
      <w:r>
        <w:rPr>
          <w:rFonts w:ascii="仿宋_GB2312" w:eastAsia="仿宋_GB2312" w:hint="eastAsia"/>
          <w:b/>
          <w:bCs/>
          <w:sz w:val="32"/>
          <w:szCs w:val="32"/>
          <w:u w:val="single"/>
        </w:rPr>
        <w:t>热轧厂R2及精轧机组轧制线调整改造项目建安施工</w:t>
      </w:r>
    </w:p>
    <w:p w14:paraId="361C979F" w14:textId="77777777" w:rsidR="00A23265"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01F17293" w14:textId="77777777" w:rsidR="00A23265"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26C533A4" w14:textId="77777777" w:rsidR="00A23265"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765AE3EF" w14:textId="77777777" w:rsidR="00A23265" w:rsidRDefault="00000000">
      <w:pPr>
        <w:topLinePunct/>
        <w:adjustRightInd w:val="0"/>
        <w:snapToGrid w:val="0"/>
        <w:ind w:firstLineChars="200" w:firstLine="640"/>
        <w:rPr>
          <w:rFonts w:ascii="仿宋_GB2312" w:eastAsia="仿宋_GB2312"/>
          <w:bCs/>
          <w:sz w:val="32"/>
          <w:szCs w:val="32"/>
        </w:rPr>
      </w:pPr>
      <w:r>
        <w:rPr>
          <w:rFonts w:ascii="仿宋_GB2312" w:eastAsia="仿宋_GB2312" w:hint="eastAsia"/>
          <w:bCs/>
          <w:sz w:val="32"/>
          <w:szCs w:val="32"/>
        </w:rPr>
        <w:t>1.热轧厂R2及精轧机组轧制线调整改造项目建安施工招标范围包括：</w:t>
      </w:r>
    </w:p>
    <w:p w14:paraId="17E73200" w14:textId="77777777" w:rsidR="00A23265" w:rsidRDefault="00000000">
      <w:pPr>
        <w:topLinePunct/>
        <w:adjustRightInd w:val="0"/>
        <w:snapToGrid w:val="0"/>
        <w:ind w:firstLineChars="200" w:firstLine="640"/>
        <w:rPr>
          <w:rFonts w:ascii="仿宋_GB2312" w:eastAsia="仿宋_GB2312"/>
          <w:bCs/>
          <w:sz w:val="32"/>
          <w:szCs w:val="32"/>
        </w:rPr>
      </w:pPr>
      <w:r>
        <w:rPr>
          <w:rFonts w:ascii="仿宋_GB2312" w:eastAsia="仿宋_GB2312" w:hint="eastAsia"/>
          <w:bCs/>
          <w:sz w:val="32"/>
          <w:szCs w:val="32"/>
        </w:rPr>
        <w:t>①R2轧机下支撑辊轴承座附件拆装、F1-7轧机下支撑辊轴承座附件拆装、F1-7轧机上支撑辊轴承座垫板更换、F1-7轧机工作辊轴承座支撑销轴及垫块更换；</w:t>
      </w:r>
    </w:p>
    <w:p w14:paraId="1B75EC50" w14:textId="77777777" w:rsidR="00A23265" w:rsidRDefault="00000000">
      <w:pPr>
        <w:topLinePunct/>
        <w:adjustRightInd w:val="0"/>
        <w:snapToGrid w:val="0"/>
        <w:ind w:firstLineChars="200" w:firstLine="640"/>
        <w:rPr>
          <w:rFonts w:ascii="仿宋_GB2312" w:eastAsia="仿宋_GB2312"/>
          <w:bCs/>
          <w:sz w:val="32"/>
          <w:szCs w:val="32"/>
        </w:rPr>
      </w:pPr>
      <w:r>
        <w:rPr>
          <w:rFonts w:ascii="仿宋_GB2312" w:eastAsia="仿宋_GB2312" w:hint="eastAsia"/>
          <w:bCs/>
          <w:sz w:val="32"/>
          <w:szCs w:val="32"/>
        </w:rPr>
        <w:t>②R2轧机：下阶梯垫小车拆除、电缆和介质拖链更换、阀台安装叠加式溢流阀、回装改造后的下阶梯垫小车、拖车上端子箱到电气控制柜电缆敷设，压头、位置传感器、接近开关电缆接线；</w:t>
      </w:r>
    </w:p>
    <w:p w14:paraId="15F78963" w14:textId="77777777" w:rsidR="00A23265" w:rsidRDefault="00000000">
      <w:pPr>
        <w:topLinePunct/>
        <w:adjustRightInd w:val="0"/>
        <w:snapToGrid w:val="0"/>
        <w:ind w:firstLineChars="200" w:firstLine="640"/>
        <w:rPr>
          <w:rFonts w:ascii="仿宋_GB2312" w:eastAsia="仿宋_GB2312"/>
          <w:bCs/>
          <w:sz w:val="32"/>
          <w:szCs w:val="32"/>
        </w:rPr>
      </w:pPr>
      <w:r>
        <w:rPr>
          <w:rFonts w:ascii="仿宋_GB2312" w:eastAsia="仿宋_GB2312" w:hint="eastAsia"/>
          <w:bCs/>
          <w:sz w:val="32"/>
          <w:szCs w:val="32"/>
        </w:rPr>
        <w:lastRenderedPageBreak/>
        <w:t>③F1-7轧机：上阶梯垫垫板更换、上支撑辊平衡缸头压力块更换、上部传动轴轴头抱紧头更换、电缆和介质拖链更换、下阶梯垫小车拆除、阀台安装叠加式溢流阀、回装改造后的下阶梯垫小车安装、电缆敷设、电缆接线等；</w:t>
      </w:r>
    </w:p>
    <w:p w14:paraId="545E6A03" w14:textId="77777777" w:rsidR="00A23265" w:rsidRDefault="00000000">
      <w:pPr>
        <w:topLinePunct/>
        <w:adjustRightInd w:val="0"/>
        <w:snapToGrid w:val="0"/>
        <w:ind w:firstLineChars="200" w:firstLine="640"/>
        <w:rPr>
          <w:rFonts w:ascii="仿宋_GB2312" w:eastAsia="仿宋_GB2312"/>
          <w:bCs/>
          <w:sz w:val="32"/>
          <w:szCs w:val="32"/>
        </w:rPr>
      </w:pPr>
      <w:r>
        <w:rPr>
          <w:rFonts w:ascii="仿宋_GB2312" w:eastAsia="仿宋_GB2312" w:hint="eastAsia"/>
          <w:bCs/>
          <w:sz w:val="32"/>
          <w:szCs w:val="32"/>
        </w:rPr>
        <w:t>④承包人在合同约定时间内，完成上述范围内安装、单试、联试配合、交工、性能考核及系统验收、保驾护航等相关内容。</w:t>
      </w:r>
    </w:p>
    <w:p w14:paraId="4515E721" w14:textId="77777777" w:rsidR="00A23265" w:rsidRDefault="00000000">
      <w:pPr>
        <w:pStyle w:val="p0"/>
        <w:spacing w:line="580" w:lineRule="exact"/>
        <w:ind w:firstLineChars="200" w:firstLine="640"/>
        <w:rPr>
          <w:rFonts w:ascii="仿宋_GB2312" w:eastAsia="仿宋_GB2312"/>
          <w:bCs/>
          <w:color w:val="FF0000"/>
          <w:sz w:val="32"/>
          <w:szCs w:val="32"/>
          <w:u w:val="single"/>
        </w:rPr>
      </w:pPr>
      <w:r>
        <w:rPr>
          <w:rFonts w:ascii="仿宋_GB2312" w:eastAsia="仿宋_GB2312" w:hint="eastAsia"/>
          <w:bCs/>
          <w:sz w:val="32"/>
          <w:szCs w:val="32"/>
        </w:rPr>
        <w:t>具体要求详见招标文件。</w:t>
      </w:r>
    </w:p>
    <w:p w14:paraId="7450C85C" w14:textId="77777777" w:rsidR="00A23265" w:rsidRDefault="00000000">
      <w:pPr>
        <w:widowControl/>
        <w:jc w:val="left"/>
        <w:rPr>
          <w:rFonts w:ascii="仿宋_GB2312" w:eastAsia="仿宋_GB2312" w:hAnsi="仿宋_GB2312" w:cs="仿宋_GB2312" w:hint="eastAsia"/>
          <w:sz w:val="32"/>
          <w:szCs w:val="32"/>
        </w:rPr>
      </w:pPr>
      <w:r>
        <w:rPr>
          <w:rFonts w:ascii="仿宋_GB2312" w:eastAsia="仿宋_GB2312" w:hint="eastAsia"/>
          <w:bCs/>
          <w:sz w:val="32"/>
          <w:szCs w:val="32"/>
        </w:rPr>
        <w:t>2.工期：</w:t>
      </w:r>
      <w:r>
        <w:rPr>
          <w:rFonts w:ascii="仿宋_GB2312" w:eastAsia="仿宋_GB2312" w:hint="eastAsia"/>
          <w:bCs/>
          <w:sz w:val="32"/>
          <w:szCs w:val="32"/>
          <w:u w:val="single"/>
        </w:rPr>
        <w:t>90日历日</w:t>
      </w:r>
      <w:r>
        <w:rPr>
          <w:rFonts w:ascii="仿宋_GB2312" w:eastAsia="仿宋_GB2312" w:hint="eastAsia"/>
          <w:bCs/>
          <w:sz w:val="32"/>
          <w:szCs w:val="32"/>
        </w:rPr>
        <w:t>，项目设备安装调试需在产线两次检修停机时间内完成，每次检修停机5天，具体实施日期以开工前实际通知为准。</w:t>
      </w:r>
    </w:p>
    <w:p w14:paraId="5A23566D" w14:textId="77777777" w:rsidR="00A23265"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18B767BF" w14:textId="77777777" w:rsidR="00A23265"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4F13BD30" w14:textId="77777777" w:rsidR="00A23265" w:rsidRDefault="00000000">
      <w:pPr>
        <w:pStyle w:val="p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434DBA1F" w14:textId="77777777" w:rsidR="00A23265"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2.资质要求：</w:t>
      </w:r>
    </w:p>
    <w:p w14:paraId="17EA0F61" w14:textId="77777777" w:rsidR="00A23265"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具有冶金工程施工总承包一级及以上资质或机电工程施工总承包一级及以上资质，同时具有有效的安全生产许可证（投标人须提供查询资质及有效期的权威机构网站网址链接）。</w:t>
      </w:r>
    </w:p>
    <w:p w14:paraId="095CC718" w14:textId="77777777" w:rsidR="00A23265" w:rsidRDefault="00000000">
      <w:pPr>
        <w:widowControl/>
        <w:spacing w:line="560" w:lineRule="exact"/>
        <w:ind w:firstLineChars="200" w:firstLine="640"/>
        <w:rPr>
          <w:rFonts w:ascii="仿宋_GB2312" w:eastAsia="仿宋_GB2312"/>
          <w:kern w:val="0"/>
          <w:sz w:val="32"/>
          <w:szCs w:val="32"/>
        </w:rPr>
      </w:pPr>
      <w:r>
        <w:rPr>
          <w:rFonts w:ascii="仿宋_GB2312" w:eastAsia="仿宋_GB2312" w:hint="eastAsia"/>
          <w:sz w:val="32"/>
          <w:szCs w:val="32"/>
        </w:rPr>
        <w:t>3.业绩要求：投标人须提供202</w:t>
      </w:r>
      <w:r>
        <w:rPr>
          <w:rFonts w:ascii="仿宋_GB2312" w:eastAsia="仿宋_GB2312" w:hint="eastAsia"/>
          <w:sz w:val="32"/>
          <w:szCs w:val="32"/>
          <w:lang w:eastAsia="zh"/>
        </w:rPr>
        <w:t>1</w:t>
      </w:r>
      <w:r>
        <w:rPr>
          <w:rFonts w:ascii="仿宋_GB2312" w:eastAsia="仿宋_GB2312" w:hint="eastAsia"/>
          <w:sz w:val="32"/>
          <w:szCs w:val="32"/>
        </w:rPr>
        <w:t xml:space="preserve"> 年（含）以来与本项目相同或相似的轧机设备安装业绩或轧线维保业绩</w:t>
      </w:r>
      <w:r>
        <w:rPr>
          <w:rFonts w:ascii="仿宋_GB2312" w:eastAsia="仿宋_GB2312" w:hint="eastAsia"/>
          <w:sz w:val="32"/>
          <w:szCs w:val="32"/>
          <w:u w:val="single"/>
        </w:rPr>
        <w:t>至少2份</w:t>
      </w:r>
      <w:r>
        <w:rPr>
          <w:rFonts w:ascii="仿宋_GB2312" w:eastAsia="仿宋_GB2312" w:hint="eastAsia"/>
          <w:sz w:val="32"/>
          <w:szCs w:val="32"/>
        </w:rPr>
        <w:t>(以合同签订时间为准)。</w:t>
      </w:r>
    </w:p>
    <w:p w14:paraId="474EA8CD" w14:textId="77777777" w:rsidR="00A23265"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4.</w:t>
      </w:r>
      <w:r>
        <w:rPr>
          <w:rFonts w:hint="eastAsia"/>
        </w:rPr>
        <w:t xml:space="preserve"> </w:t>
      </w:r>
      <w:r>
        <w:rPr>
          <w:rFonts w:ascii="仿宋_GB2312" w:eastAsia="仿宋_GB2312" w:hint="eastAsia"/>
          <w:color w:val="FF0000"/>
          <w:sz w:val="32"/>
          <w:szCs w:val="32"/>
          <w:u w:val="single"/>
        </w:rPr>
        <w:t>不接受</w:t>
      </w:r>
      <w:r>
        <w:rPr>
          <w:rFonts w:ascii="仿宋_GB2312" w:eastAsia="仿宋_GB2312" w:hint="eastAsia"/>
          <w:sz w:val="32"/>
          <w:szCs w:val="32"/>
        </w:rPr>
        <w:t>联合体方式投标。</w:t>
      </w:r>
    </w:p>
    <w:p w14:paraId="2FAEAC72" w14:textId="77777777" w:rsidR="00A23265"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5B1A6170" w14:textId="211834EB" w:rsidR="00A23265"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877389">
        <w:rPr>
          <w:rFonts w:ascii="仿宋_GB2312" w:eastAsia="仿宋_GB2312" w:hint="eastAsia"/>
          <w:color w:val="FF0000"/>
          <w:sz w:val="32"/>
          <w:szCs w:val="32"/>
          <w:u w:val="single"/>
        </w:rPr>
        <w:t>5</w:t>
      </w:r>
      <w:r>
        <w:rPr>
          <w:rFonts w:ascii="仿宋_GB2312" w:eastAsia="仿宋_GB2312" w:hint="eastAsia"/>
          <w:sz w:val="32"/>
          <w:szCs w:val="32"/>
        </w:rPr>
        <w:t>月</w:t>
      </w:r>
      <w:r w:rsidR="00877389">
        <w:rPr>
          <w:rFonts w:ascii="仿宋_GB2312" w:eastAsia="仿宋_GB2312" w:hint="eastAsia"/>
          <w:sz w:val="32"/>
          <w:szCs w:val="32"/>
        </w:rPr>
        <w:t>26</w:t>
      </w:r>
      <w:r>
        <w:rPr>
          <w:rFonts w:ascii="仿宋_GB2312" w:eastAsia="仿宋_GB2312" w:hint="eastAsia"/>
          <w:sz w:val="32"/>
          <w:szCs w:val="32"/>
        </w:rPr>
        <w:t xml:space="preserve">日至2026年 </w:t>
      </w:r>
      <w:r w:rsidR="00877389">
        <w:rPr>
          <w:rFonts w:ascii="仿宋_GB2312" w:eastAsia="仿宋_GB2312" w:hint="eastAsia"/>
          <w:color w:val="FF0000"/>
          <w:sz w:val="32"/>
          <w:szCs w:val="32"/>
          <w:u w:val="single"/>
        </w:rPr>
        <w:t>6</w:t>
      </w:r>
      <w:r>
        <w:rPr>
          <w:rFonts w:ascii="仿宋_GB2312" w:eastAsia="仿宋_GB2312" w:hint="eastAsia"/>
          <w:sz w:val="32"/>
          <w:szCs w:val="32"/>
        </w:rPr>
        <w:t>月</w:t>
      </w:r>
      <w:r w:rsidR="00877389">
        <w:rPr>
          <w:rFonts w:ascii="仿宋_GB2312" w:eastAsia="仿宋_GB2312" w:hint="eastAsia"/>
          <w:sz w:val="32"/>
          <w:szCs w:val="32"/>
        </w:rPr>
        <w:t>5</w:t>
      </w:r>
      <w:r>
        <w:rPr>
          <w:rFonts w:ascii="仿宋_GB2312" w:eastAsia="仿宋_GB2312" w:hint="eastAsia"/>
          <w:sz w:val="32"/>
          <w:szCs w:val="32"/>
        </w:rPr>
        <w:t>日</w:t>
      </w:r>
      <w:r>
        <w:rPr>
          <w:rFonts w:ascii="仿宋_GB2312" w:eastAsia="仿宋_GB2312" w:hint="eastAsia"/>
          <w:kern w:val="2"/>
          <w:sz w:val="32"/>
          <w:szCs w:val="32"/>
        </w:rPr>
        <w:t>。</w:t>
      </w:r>
    </w:p>
    <w:p w14:paraId="1E18DF3B" w14:textId="77777777" w:rsidR="00A23265"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3B38903C" w14:textId="77777777" w:rsidR="00A23265"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04021150" w14:textId="17A4912E" w:rsidR="00A23265"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877389">
        <w:rPr>
          <w:rFonts w:ascii="仿宋_GB2312" w:eastAsia="仿宋_GB2312" w:hint="eastAsia"/>
          <w:color w:val="FF0000"/>
          <w:sz w:val="32"/>
          <w:szCs w:val="32"/>
          <w:u w:val="single"/>
        </w:rPr>
        <w:t>6</w:t>
      </w:r>
      <w:r>
        <w:rPr>
          <w:rFonts w:ascii="仿宋_GB2312" w:eastAsia="仿宋_GB2312" w:hint="eastAsia"/>
          <w:kern w:val="2"/>
          <w:sz w:val="32"/>
          <w:szCs w:val="32"/>
        </w:rPr>
        <w:t>月</w:t>
      </w:r>
      <w:r w:rsidR="00877389">
        <w:rPr>
          <w:rFonts w:ascii="仿宋_GB2312" w:eastAsia="仿宋_GB2312" w:hint="eastAsia"/>
          <w:color w:val="FF0000"/>
          <w:sz w:val="32"/>
          <w:szCs w:val="32"/>
          <w:u w:val="single"/>
        </w:rPr>
        <w:t>8</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5E5ED06D" w14:textId="77777777" w:rsidR="00A23265"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766EBF6F" w14:textId="77777777" w:rsidR="00A23265"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11B2FD5D" w14:textId="77777777" w:rsidR="00A23265"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1AAE8BF7" w14:textId="77777777" w:rsidR="00A23265" w:rsidRDefault="00000000">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投标人不需到招标人现场。</w:t>
      </w:r>
    </w:p>
    <w:p w14:paraId="353C3888" w14:textId="77777777" w:rsidR="00A23265"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sz w:val="28"/>
          <w:szCs w:val="28"/>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62517CEA" w14:textId="77777777" w:rsidR="00A23265" w:rsidRDefault="00000000">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六、踏勘：</w:t>
      </w:r>
      <w:r>
        <w:rPr>
          <w:rFonts w:ascii="仿宋_GB2312" w:eastAsia="仿宋_GB2312" w:hint="eastAsia"/>
          <w:color w:val="FF0000"/>
          <w:sz w:val="32"/>
          <w:szCs w:val="32"/>
        </w:rPr>
        <w:t>不组织</w:t>
      </w:r>
    </w:p>
    <w:p w14:paraId="6B321018" w14:textId="77777777" w:rsidR="00A23265"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7AA068EB" w14:textId="77777777" w:rsidR="00A23265"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lastRenderedPageBreak/>
        <w:t>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76E5F77A" w14:textId="77777777" w:rsidR="00A23265"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6F540A1D" w14:textId="77777777" w:rsidR="00A23265"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0614F20D" w14:textId="77777777" w:rsidR="00A23265"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u w:val="single"/>
        </w:rPr>
        <w:t xml:space="preserve"> 30000</w:t>
      </w:r>
      <w:r>
        <w:rPr>
          <w:rFonts w:ascii="仿宋_GB2312" w:eastAsia="仿宋_GB2312" w:hint="eastAsia"/>
          <w:sz w:val="32"/>
          <w:szCs w:val="32"/>
        </w:rPr>
        <w:t>元（人民币）（大写：叁万元整）</w:t>
      </w:r>
    </w:p>
    <w:p w14:paraId="6C968568" w14:textId="77777777" w:rsidR="00A2326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6588D8D2" w14:textId="77777777" w:rsidR="00A2326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4DF2DBD0" w14:textId="77777777" w:rsidR="00A2326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78E78723" w14:textId="77777777" w:rsidR="00A2326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65383BFB" w14:textId="77777777" w:rsidR="00A23265"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3961E62C" w14:textId="77777777" w:rsidR="00A2326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7BC80597" w14:textId="77777777" w:rsidR="00A2326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2.标书费不再开具收据，日照公司开具电子增值税专用发票并发送至供应商邮箱。（供应商必须认真填写投标人信息表（详见招标文件附录12），必须确保信息准确。）</w:t>
      </w:r>
    </w:p>
    <w:p w14:paraId="438B695E" w14:textId="77777777" w:rsidR="00A23265"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w:t>
      </w:r>
      <w:r>
        <w:rPr>
          <w:rFonts w:ascii="仿宋_GB2312" w:eastAsia="仿宋_GB2312" w:cs="Calibri" w:hint="eastAsia"/>
          <w:sz w:val="28"/>
          <w:szCs w:val="28"/>
        </w:rPr>
        <w:lastRenderedPageBreak/>
        <w:t>并必须注明投标项目（如有分包的须注明包号）；否则，招标人有权不予确认，由此引起的后果由潜在投标人承担。</w:t>
      </w:r>
    </w:p>
    <w:p w14:paraId="56560A32" w14:textId="77777777" w:rsidR="00A23265" w:rsidRDefault="00000000">
      <w:pPr>
        <w:widowControl/>
        <w:spacing w:line="560" w:lineRule="exact"/>
        <w:ind w:firstLineChars="200" w:firstLine="560"/>
        <w:rPr>
          <w:rFonts w:ascii="黑体" w:eastAsia="黑体" w:hAnsi="黑体" w:hint="eastAsia"/>
          <w:kern w:val="0"/>
          <w:sz w:val="28"/>
          <w:szCs w:val="28"/>
        </w:rPr>
      </w:pPr>
      <w:r>
        <w:rPr>
          <w:rFonts w:ascii="仿宋_GB2312" w:eastAsia="仿宋_GB2312" w:cs="Calibri" w:hint="eastAsia"/>
          <w:sz w:val="28"/>
          <w:szCs w:val="28"/>
        </w:rPr>
        <w:t>4.</w:t>
      </w:r>
      <w:r>
        <w:rPr>
          <w:rFonts w:hint="eastAsia"/>
        </w:rPr>
        <w:t xml:space="preserve"> </w:t>
      </w:r>
      <w:r>
        <w:rPr>
          <w:rFonts w:ascii="仿宋_GB2312" w:eastAsia="仿宋_GB2312" w:cs="Calibri" w:hint="eastAsia"/>
          <w:sz w:val="28"/>
          <w:szCs w:val="28"/>
        </w:rPr>
        <w:t>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3DD21235" w14:textId="77777777" w:rsidR="00A23265"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3F114043" w14:textId="77777777" w:rsidR="00A23265"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10日</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13DB2F59" w14:textId="77777777" w:rsidR="00A23265"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5AB4171D" w14:textId="77777777" w:rsidR="00A23265"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49E78CB3" w14:textId="77777777" w:rsidR="00A23265"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530D8EB6" w14:textId="77777777" w:rsidR="00A23265"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A23265" w14:paraId="2573153B" w14:textId="77777777">
        <w:trPr>
          <w:trHeight w:val="522"/>
        </w:trPr>
        <w:tc>
          <w:tcPr>
            <w:tcW w:w="824" w:type="dxa"/>
          </w:tcPr>
          <w:p w14:paraId="4A28B43C"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16972CA7"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4098C7C1"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4033FCB9"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A23265" w14:paraId="2D90465F" w14:textId="77777777">
        <w:trPr>
          <w:trHeight w:val="512"/>
        </w:trPr>
        <w:tc>
          <w:tcPr>
            <w:tcW w:w="824" w:type="dxa"/>
            <w:vAlign w:val="center"/>
          </w:tcPr>
          <w:p w14:paraId="4B0251F9"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lastRenderedPageBreak/>
              <w:t>1</w:t>
            </w:r>
          </w:p>
        </w:tc>
        <w:tc>
          <w:tcPr>
            <w:tcW w:w="2472" w:type="dxa"/>
            <w:vAlign w:val="center"/>
          </w:tcPr>
          <w:p w14:paraId="330F999F"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78852C45"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28004628"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A23265" w14:paraId="732CDEF3" w14:textId="77777777">
        <w:trPr>
          <w:trHeight w:val="510"/>
        </w:trPr>
        <w:tc>
          <w:tcPr>
            <w:tcW w:w="824" w:type="dxa"/>
            <w:vAlign w:val="center"/>
          </w:tcPr>
          <w:p w14:paraId="12E87C30"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7BF0F076" w14:textId="77777777" w:rsidR="00A23265"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6545D374" w14:textId="77777777" w:rsidR="00A23265"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42CDFB42" w14:textId="77777777" w:rsidR="00A23265"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A23265" w14:paraId="3450BC02" w14:textId="77777777">
        <w:trPr>
          <w:trHeight w:val="546"/>
        </w:trPr>
        <w:tc>
          <w:tcPr>
            <w:tcW w:w="824" w:type="dxa"/>
            <w:vAlign w:val="center"/>
          </w:tcPr>
          <w:p w14:paraId="1B721787"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02FD4447"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49310E0A"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rPr>
              <w:t>凤先生</w:t>
            </w:r>
          </w:p>
        </w:tc>
        <w:tc>
          <w:tcPr>
            <w:tcW w:w="2969" w:type="dxa"/>
            <w:vAlign w:val="center"/>
          </w:tcPr>
          <w:p w14:paraId="79F482F4"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18005416536</w:t>
            </w:r>
          </w:p>
        </w:tc>
      </w:tr>
      <w:tr w:rsidR="00A23265" w14:paraId="5F7776DE" w14:textId="77777777">
        <w:trPr>
          <w:trHeight w:val="546"/>
        </w:trPr>
        <w:tc>
          <w:tcPr>
            <w:tcW w:w="824" w:type="dxa"/>
            <w:vAlign w:val="center"/>
          </w:tcPr>
          <w:p w14:paraId="18496BD3"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53BA41FC"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2B825390"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rPr>
              <w:t>刘先生</w:t>
            </w:r>
          </w:p>
        </w:tc>
        <w:tc>
          <w:tcPr>
            <w:tcW w:w="2969" w:type="dxa"/>
            <w:vAlign w:val="center"/>
          </w:tcPr>
          <w:p w14:paraId="41CC8E2F"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0633-7920287</w:t>
            </w:r>
          </w:p>
        </w:tc>
      </w:tr>
      <w:tr w:rsidR="00A23265" w14:paraId="6F8DA0C1" w14:textId="77777777">
        <w:trPr>
          <w:trHeight w:val="658"/>
        </w:trPr>
        <w:tc>
          <w:tcPr>
            <w:tcW w:w="824" w:type="dxa"/>
            <w:vAlign w:val="center"/>
          </w:tcPr>
          <w:p w14:paraId="0517FBAB"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041E7A82"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204E8739" w14:textId="77777777" w:rsidR="00A23265" w:rsidRDefault="00A23265">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7FA65FCF" w14:textId="77777777" w:rsidR="00A23265"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2CB67AB1" w14:textId="77777777" w:rsidR="00A23265"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A23265" w14:paraId="54C04E71" w14:textId="77777777">
        <w:trPr>
          <w:trHeight w:val="576"/>
        </w:trPr>
        <w:tc>
          <w:tcPr>
            <w:tcW w:w="824" w:type="dxa"/>
            <w:vAlign w:val="center"/>
          </w:tcPr>
          <w:p w14:paraId="275CFEC1"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35A608A8"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3DA6E701" w14:textId="77777777" w:rsidR="00A23265" w:rsidRDefault="00A23265">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46F8E043"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A23265" w14:paraId="25F77D8E" w14:textId="77777777">
        <w:trPr>
          <w:trHeight w:val="572"/>
        </w:trPr>
        <w:tc>
          <w:tcPr>
            <w:tcW w:w="824" w:type="dxa"/>
            <w:vAlign w:val="center"/>
          </w:tcPr>
          <w:p w14:paraId="708E38AA"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1B20B604"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50F36C6D" w14:textId="77777777" w:rsidR="00A23265" w:rsidRDefault="00A23265">
            <w:pPr>
              <w:spacing w:line="460" w:lineRule="exact"/>
              <w:jc w:val="center"/>
              <w:rPr>
                <w:rFonts w:ascii="仿宋_GB2312" w:eastAsia="仿宋_GB2312" w:hAnsi="仿宋_GB2312" w:cs="仿宋_GB2312" w:hint="eastAsia"/>
                <w:sz w:val="30"/>
                <w:szCs w:val="30"/>
              </w:rPr>
            </w:pPr>
          </w:p>
        </w:tc>
        <w:tc>
          <w:tcPr>
            <w:tcW w:w="2969" w:type="dxa"/>
            <w:vAlign w:val="center"/>
          </w:tcPr>
          <w:p w14:paraId="25937B8C"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A23265" w14:paraId="0E20E765" w14:textId="77777777">
        <w:trPr>
          <w:trHeight w:val="572"/>
        </w:trPr>
        <w:tc>
          <w:tcPr>
            <w:tcW w:w="824" w:type="dxa"/>
            <w:vAlign w:val="center"/>
          </w:tcPr>
          <w:p w14:paraId="2298864E"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50653062"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54FDF578" w14:textId="77777777" w:rsidR="00A23265" w:rsidRDefault="00A23265">
            <w:pPr>
              <w:spacing w:line="460" w:lineRule="exact"/>
              <w:jc w:val="center"/>
              <w:rPr>
                <w:rFonts w:ascii="仿宋_GB2312" w:eastAsia="仿宋_GB2312" w:hAnsi="仿宋_GB2312" w:cs="仿宋_GB2312" w:hint="eastAsia"/>
                <w:sz w:val="30"/>
                <w:szCs w:val="30"/>
              </w:rPr>
            </w:pPr>
          </w:p>
        </w:tc>
        <w:tc>
          <w:tcPr>
            <w:tcW w:w="2969" w:type="dxa"/>
            <w:vAlign w:val="center"/>
          </w:tcPr>
          <w:p w14:paraId="2DBEDC94"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A23265" w14:paraId="7A00B5BF" w14:textId="77777777">
        <w:trPr>
          <w:trHeight w:val="572"/>
        </w:trPr>
        <w:tc>
          <w:tcPr>
            <w:tcW w:w="824" w:type="dxa"/>
            <w:vAlign w:val="center"/>
          </w:tcPr>
          <w:p w14:paraId="1F59C810"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525CD465"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4E4D0493" w14:textId="77777777" w:rsidR="00A23265" w:rsidRDefault="00A23265">
            <w:pPr>
              <w:spacing w:line="460" w:lineRule="exact"/>
              <w:jc w:val="center"/>
              <w:rPr>
                <w:rFonts w:ascii="仿宋_GB2312" w:eastAsia="仿宋_GB2312" w:hAnsi="仿宋_GB2312" w:cs="仿宋_GB2312" w:hint="eastAsia"/>
                <w:sz w:val="30"/>
                <w:szCs w:val="30"/>
              </w:rPr>
            </w:pPr>
          </w:p>
        </w:tc>
        <w:tc>
          <w:tcPr>
            <w:tcW w:w="2969" w:type="dxa"/>
            <w:vAlign w:val="center"/>
          </w:tcPr>
          <w:p w14:paraId="7BB56C17"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08496949" w14:textId="77777777" w:rsidR="00A23265" w:rsidRDefault="00A23265">
      <w:pPr>
        <w:tabs>
          <w:tab w:val="left" w:pos="425"/>
        </w:tabs>
        <w:spacing w:before="50" w:line="600" w:lineRule="exact"/>
        <w:rPr>
          <w:rFonts w:ascii="仿宋_GB2312" w:eastAsia="仿宋_GB2312"/>
          <w:sz w:val="32"/>
          <w:szCs w:val="32"/>
        </w:rPr>
      </w:pPr>
    </w:p>
    <w:sectPr w:rsidR="00A23265">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78462" w14:textId="77777777" w:rsidR="00AE7568" w:rsidRDefault="00AE7568">
      <w:pPr>
        <w:spacing w:line="240" w:lineRule="auto"/>
      </w:pPr>
      <w:r>
        <w:separator/>
      </w:r>
    </w:p>
  </w:endnote>
  <w:endnote w:type="continuationSeparator" w:id="0">
    <w:p w14:paraId="1B050EE6" w14:textId="77777777" w:rsidR="00AE7568" w:rsidRDefault="00AE7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6A53" w14:textId="77777777" w:rsidR="00A23265" w:rsidRDefault="00000000">
    <w:pPr>
      <w:pStyle w:val="ab"/>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2EE1D1D6" w14:textId="77777777" w:rsidR="00A23265" w:rsidRDefault="00A2326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B150" w14:textId="77777777" w:rsidR="00AE7568" w:rsidRDefault="00AE7568">
      <w:r>
        <w:separator/>
      </w:r>
    </w:p>
  </w:footnote>
  <w:footnote w:type="continuationSeparator" w:id="0">
    <w:p w14:paraId="0E806B1A" w14:textId="77777777" w:rsidR="00AE7568" w:rsidRDefault="00AE7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6FF8" w14:textId="77777777" w:rsidR="00A23265" w:rsidRDefault="00000000">
    <w:pPr>
      <w:pStyle w:val="ad"/>
      <w:jc w:val="both"/>
      <w:rPr>
        <w:rFonts w:ascii="楷体_GB2312" w:eastAsia="楷体_GB2312" w:hAnsi="宋体" w:hint="eastAsia"/>
        <w:b/>
        <w:bCs/>
        <w:i/>
        <w:iCs/>
        <w:sz w:val="24"/>
      </w:rPr>
    </w:pPr>
    <w:r>
      <w:rPr>
        <w:rFonts w:ascii="宋体" w:hAnsi="宋体"/>
        <w:b/>
        <w:noProof/>
        <w:sz w:val="36"/>
        <w:szCs w:val="36"/>
      </w:rPr>
      <w:drawing>
        <wp:inline distT="0" distB="0" distL="0" distR="0" wp14:anchorId="338F1761" wp14:editId="1380A9DA">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87906"/>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2AB1"/>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4F1A"/>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678A"/>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77389"/>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65"/>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568"/>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24BF"/>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317695"/>
    <w:rsid w:val="01482928"/>
    <w:rsid w:val="014E1BB1"/>
    <w:rsid w:val="016A775D"/>
    <w:rsid w:val="0172436C"/>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234531"/>
    <w:rsid w:val="0AB21E5D"/>
    <w:rsid w:val="0AED138A"/>
    <w:rsid w:val="0B04109F"/>
    <w:rsid w:val="0BE972CA"/>
    <w:rsid w:val="0C044840"/>
    <w:rsid w:val="0C5C3FDA"/>
    <w:rsid w:val="0C670CE7"/>
    <w:rsid w:val="0C8D69A8"/>
    <w:rsid w:val="0C9D77DF"/>
    <w:rsid w:val="0D5373F1"/>
    <w:rsid w:val="0E281FA8"/>
    <w:rsid w:val="0E7B648A"/>
    <w:rsid w:val="0EB63C0D"/>
    <w:rsid w:val="0F0E5EAB"/>
    <w:rsid w:val="0FCC034E"/>
    <w:rsid w:val="0FE821FF"/>
    <w:rsid w:val="0FEF0858"/>
    <w:rsid w:val="102675E2"/>
    <w:rsid w:val="104D4048"/>
    <w:rsid w:val="10BF7FB6"/>
    <w:rsid w:val="115E5A79"/>
    <w:rsid w:val="11D3174D"/>
    <w:rsid w:val="12E628F4"/>
    <w:rsid w:val="12EB6997"/>
    <w:rsid w:val="135851EE"/>
    <w:rsid w:val="13F973A5"/>
    <w:rsid w:val="146C7A0E"/>
    <w:rsid w:val="15003E83"/>
    <w:rsid w:val="15885061"/>
    <w:rsid w:val="15C374AE"/>
    <w:rsid w:val="15E47979"/>
    <w:rsid w:val="170E3E9C"/>
    <w:rsid w:val="177F1919"/>
    <w:rsid w:val="178A352D"/>
    <w:rsid w:val="17FA1FC6"/>
    <w:rsid w:val="18256E04"/>
    <w:rsid w:val="183B3351"/>
    <w:rsid w:val="183E4745"/>
    <w:rsid w:val="19BB2438"/>
    <w:rsid w:val="1A563226"/>
    <w:rsid w:val="1B1A0207"/>
    <w:rsid w:val="1BC5490E"/>
    <w:rsid w:val="1C456070"/>
    <w:rsid w:val="1E322697"/>
    <w:rsid w:val="1F7059CF"/>
    <w:rsid w:val="1FCC2438"/>
    <w:rsid w:val="20B106D1"/>
    <w:rsid w:val="21314F21"/>
    <w:rsid w:val="21A244BF"/>
    <w:rsid w:val="21DE0F1E"/>
    <w:rsid w:val="21DE69A0"/>
    <w:rsid w:val="221D1D08"/>
    <w:rsid w:val="22947BDD"/>
    <w:rsid w:val="236D0729"/>
    <w:rsid w:val="249E0AA2"/>
    <w:rsid w:val="251D35C1"/>
    <w:rsid w:val="255D747F"/>
    <w:rsid w:val="27BC5F2F"/>
    <w:rsid w:val="27DF1BCA"/>
    <w:rsid w:val="27EA76E8"/>
    <w:rsid w:val="28796E92"/>
    <w:rsid w:val="28C254FB"/>
    <w:rsid w:val="28F458B0"/>
    <w:rsid w:val="29474CD3"/>
    <w:rsid w:val="29A40EC6"/>
    <w:rsid w:val="29B40411"/>
    <w:rsid w:val="2A914C65"/>
    <w:rsid w:val="2BF000A4"/>
    <w:rsid w:val="2C342948"/>
    <w:rsid w:val="2DEA36E2"/>
    <w:rsid w:val="2E422C77"/>
    <w:rsid w:val="2ECB6AB1"/>
    <w:rsid w:val="2ECE4FDA"/>
    <w:rsid w:val="30037483"/>
    <w:rsid w:val="30DC72B8"/>
    <w:rsid w:val="31A207F5"/>
    <w:rsid w:val="31A63C09"/>
    <w:rsid w:val="31AA2E09"/>
    <w:rsid w:val="31BC5BC0"/>
    <w:rsid w:val="32A54325"/>
    <w:rsid w:val="334425AF"/>
    <w:rsid w:val="33D0278E"/>
    <w:rsid w:val="340B01CC"/>
    <w:rsid w:val="38F73D85"/>
    <w:rsid w:val="39D77B70"/>
    <w:rsid w:val="3A3D7872"/>
    <w:rsid w:val="3A740CF3"/>
    <w:rsid w:val="3AF86D4E"/>
    <w:rsid w:val="3C7B79EC"/>
    <w:rsid w:val="3D240818"/>
    <w:rsid w:val="3E6156BF"/>
    <w:rsid w:val="3F533FDE"/>
    <w:rsid w:val="3F84357D"/>
    <w:rsid w:val="400F1B59"/>
    <w:rsid w:val="41243966"/>
    <w:rsid w:val="414B3D05"/>
    <w:rsid w:val="4185569D"/>
    <w:rsid w:val="41C924EB"/>
    <w:rsid w:val="4233508C"/>
    <w:rsid w:val="42634175"/>
    <w:rsid w:val="4265069B"/>
    <w:rsid w:val="439F1FE7"/>
    <w:rsid w:val="43AD3D27"/>
    <w:rsid w:val="441B58A6"/>
    <w:rsid w:val="45BF0748"/>
    <w:rsid w:val="4626449A"/>
    <w:rsid w:val="46334A55"/>
    <w:rsid w:val="46BB4E8D"/>
    <w:rsid w:val="47060224"/>
    <w:rsid w:val="487A2378"/>
    <w:rsid w:val="49090F3D"/>
    <w:rsid w:val="491456A8"/>
    <w:rsid w:val="491705A3"/>
    <w:rsid w:val="4934502A"/>
    <w:rsid w:val="49D8732F"/>
    <w:rsid w:val="49FC1F8C"/>
    <w:rsid w:val="4A0059F7"/>
    <w:rsid w:val="4AC46A3A"/>
    <w:rsid w:val="4B862E20"/>
    <w:rsid w:val="4C496836"/>
    <w:rsid w:val="4C544BC7"/>
    <w:rsid w:val="4E036E8C"/>
    <w:rsid w:val="4EC54723"/>
    <w:rsid w:val="4F5676CE"/>
    <w:rsid w:val="4F5E0AFD"/>
    <w:rsid w:val="4F7106AD"/>
    <w:rsid w:val="52073580"/>
    <w:rsid w:val="528C34E4"/>
    <w:rsid w:val="53B87967"/>
    <w:rsid w:val="54DB7F86"/>
    <w:rsid w:val="5608504D"/>
    <w:rsid w:val="56602288"/>
    <w:rsid w:val="567C097D"/>
    <w:rsid w:val="56ED4F63"/>
    <w:rsid w:val="577E261B"/>
    <w:rsid w:val="5A8D7133"/>
    <w:rsid w:val="5BD60FBC"/>
    <w:rsid w:val="5C6B68F7"/>
    <w:rsid w:val="5CF0196B"/>
    <w:rsid w:val="5D1F3B01"/>
    <w:rsid w:val="5D236C22"/>
    <w:rsid w:val="5D480C92"/>
    <w:rsid w:val="5E2152FD"/>
    <w:rsid w:val="5E24149B"/>
    <w:rsid w:val="5E5747CF"/>
    <w:rsid w:val="5F34063D"/>
    <w:rsid w:val="5F7217A7"/>
    <w:rsid w:val="61001162"/>
    <w:rsid w:val="611E1462"/>
    <w:rsid w:val="61803A85"/>
    <w:rsid w:val="62037668"/>
    <w:rsid w:val="63246334"/>
    <w:rsid w:val="644D35EE"/>
    <w:rsid w:val="646C47A0"/>
    <w:rsid w:val="64EB496A"/>
    <w:rsid w:val="65282756"/>
    <w:rsid w:val="67364CF1"/>
    <w:rsid w:val="67AD771B"/>
    <w:rsid w:val="684A5674"/>
    <w:rsid w:val="68AE414D"/>
    <w:rsid w:val="68BD490C"/>
    <w:rsid w:val="69665AFA"/>
    <w:rsid w:val="6A403ED9"/>
    <w:rsid w:val="6A5F4B3F"/>
    <w:rsid w:val="6A785E66"/>
    <w:rsid w:val="6B1E1D9F"/>
    <w:rsid w:val="6B391278"/>
    <w:rsid w:val="6BCD2483"/>
    <w:rsid w:val="6C9F6BE4"/>
    <w:rsid w:val="6CAC714A"/>
    <w:rsid w:val="6CD10031"/>
    <w:rsid w:val="6D075A0F"/>
    <w:rsid w:val="6D740BA3"/>
    <w:rsid w:val="6DF079B0"/>
    <w:rsid w:val="6DF72075"/>
    <w:rsid w:val="6E811FDA"/>
    <w:rsid w:val="70512255"/>
    <w:rsid w:val="70637F71"/>
    <w:rsid w:val="70757E8B"/>
    <w:rsid w:val="71F05CCD"/>
    <w:rsid w:val="731D7DD3"/>
    <w:rsid w:val="731E7711"/>
    <w:rsid w:val="732706F9"/>
    <w:rsid w:val="739B2C36"/>
    <w:rsid w:val="741A628C"/>
    <w:rsid w:val="75080EAA"/>
    <w:rsid w:val="75692947"/>
    <w:rsid w:val="75745D3F"/>
    <w:rsid w:val="757B0F4D"/>
    <w:rsid w:val="75EF348B"/>
    <w:rsid w:val="75EF4475"/>
    <w:rsid w:val="76411C10"/>
    <w:rsid w:val="77C4430A"/>
    <w:rsid w:val="77CF011D"/>
    <w:rsid w:val="77D94794"/>
    <w:rsid w:val="782643AF"/>
    <w:rsid w:val="78A44C7D"/>
    <w:rsid w:val="78E940ED"/>
    <w:rsid w:val="79283635"/>
    <w:rsid w:val="797C0674"/>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66367"/>
  <w15:docId w15:val="{074CDE6C-05B1-4141-A9EA-66FE768D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jc w:val="both"/>
    </w:pPr>
    <w:rPr>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7">
    <w:name w:val="Plain Text"/>
    <w:basedOn w:val="a"/>
    <w:link w:val="a8"/>
    <w:semiHidden/>
    <w:unhideWhenUsed/>
    <w:qFormat/>
    <w:pPr>
      <w:spacing w:line="240" w:lineRule="auto"/>
    </w:pPr>
    <w:rPr>
      <w:rFonts w:ascii="宋体" w:hAnsi="Courier New"/>
      <w:sz w:val="21"/>
      <w:szCs w:val="20"/>
    </w:rPr>
  </w:style>
  <w:style w:type="paragraph" w:styleId="a9">
    <w:name w:val="Balloon Text"/>
    <w:basedOn w:val="a"/>
    <w:link w:val="aa"/>
    <w:uiPriority w:val="99"/>
    <w:unhideWhenUsed/>
    <w:qFormat/>
    <w:pPr>
      <w:spacing w:line="240" w:lineRule="auto"/>
    </w:pPr>
    <w:rPr>
      <w:kern w:val="0"/>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f">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0">
    <w:name w:val="Title"/>
    <w:basedOn w:val="a"/>
    <w:link w:val="af1"/>
    <w:qFormat/>
    <w:pPr>
      <w:spacing w:before="240" w:after="60"/>
      <w:jc w:val="center"/>
      <w:outlineLvl w:val="0"/>
    </w:pPr>
    <w:rPr>
      <w:rFonts w:ascii="Arial" w:hAnsi="Arial"/>
      <w:b/>
      <w:bCs/>
      <w:sz w:val="32"/>
      <w:szCs w:val="32"/>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qFormat/>
    <w:rPr>
      <w:color w:val="800080"/>
      <w:u w:val="single"/>
    </w:rPr>
  </w:style>
  <w:style w:type="character" w:styleId="af4">
    <w:name w:val="Hyperlink"/>
    <w:uiPriority w:val="99"/>
    <w:qFormat/>
    <w:rPr>
      <w:color w:val="0000FF"/>
      <w:u w:val="single"/>
    </w:rPr>
  </w:style>
  <w:style w:type="character" w:customStyle="1" w:styleId="ae">
    <w:name w:val="页眉 字符"/>
    <w:link w:val="ad"/>
    <w:qFormat/>
    <w:rPr>
      <w:rFonts w:ascii="Times New Roman" w:hAnsi="Times New Roman"/>
      <w:kern w:val="2"/>
      <w:sz w:val="18"/>
      <w:szCs w:val="18"/>
    </w:rPr>
  </w:style>
  <w:style w:type="character" w:customStyle="1" w:styleId="ac">
    <w:name w:val="页脚 字符"/>
    <w:link w:val="ab"/>
    <w:uiPriority w:val="99"/>
    <w:qFormat/>
    <w:rPr>
      <w:rFonts w:ascii="Times New Roman" w:hAnsi="Times New Roman"/>
      <w:kern w:val="2"/>
      <w:sz w:val="18"/>
      <w:szCs w:val="18"/>
    </w:rPr>
  </w:style>
  <w:style w:type="character" w:customStyle="1" w:styleId="aa">
    <w:name w:val="批注框文本 字符"/>
    <w:link w:val="a9"/>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5">
    <w:name w:val="文档结构图 字符"/>
    <w:link w:val="a4"/>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1">
    <w:name w:val="标题 字符"/>
    <w:link w:val="af0"/>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1"/>
    <w:uiPriority w:val="99"/>
    <w:semiHidden/>
    <w:qFormat/>
    <w:rPr>
      <w:rFonts w:ascii="宋体" w:hAnsi="Courier New" w:cs="Courier New"/>
      <w:kern w:val="2"/>
      <w:sz w:val="21"/>
      <w:szCs w:val="21"/>
    </w:rPr>
  </w:style>
  <w:style w:type="character" w:customStyle="1" w:styleId="a8">
    <w:name w:val="纯文本 字符"/>
    <w:basedOn w:val="a1"/>
    <w:link w:val="a7"/>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1317</Words>
  <Characters>1543</Characters>
  <Application>Microsoft Office Word</Application>
  <DocSecurity>0</DocSecurity>
  <Lines>96</Lines>
  <Paragraphs>98</Paragraphs>
  <ScaleCrop>false</ScaleCrop>
  <Company>Microsoft</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169</cp:revision>
  <dcterms:created xsi:type="dcterms:W3CDTF">2016-02-17T08:34:00Z</dcterms:created>
  <dcterms:modified xsi:type="dcterms:W3CDTF">2026-05-26T02:30:00Z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4E8EC900A5AD4A40AC1899D7B4F62787_13</vt:lpwstr>
  </property>
  <property fmtid="{D5CDD505-2E9C-101B-9397-08002B2CF9AE}" pid="4" name="KSOTemplateDocerSaveRecord">
    <vt:lpwstr>eyJoZGlkIjoiMGZlNWNhZGM5NDNlZjI1NjdiNmM0ZmQwM2FjN2QyMzEiLCJ1c2VySWQiOiI1NTE2ODA5NDQifQ==</vt:lpwstr>
  </property>
</Properties>
</file>